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225"/>
        <w:jc w:val="center"/>
        <w:rPr>
          <w:rStyle w:val="5"/>
          <w:rFonts w:hint="eastAsia" w:ascii="宋体" w:hAnsi="宋体" w:eastAsia="宋体" w:cs="宋体"/>
          <w:sz w:val="43"/>
          <w:szCs w:val="43"/>
        </w:rPr>
      </w:pPr>
      <w:r>
        <w:rPr>
          <w:rStyle w:val="5"/>
          <w:rFonts w:hint="eastAsia" w:ascii="宋体" w:hAnsi="宋体" w:eastAsia="宋体" w:cs="宋体"/>
          <w:sz w:val="43"/>
          <w:szCs w:val="43"/>
        </w:rPr>
        <w:t>项目支出绩效自评报告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225"/>
        <w:jc w:val="center"/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</w:t>
      </w:r>
      <w:r>
        <w:rPr>
          <w:rFonts w:ascii="宋体" w:hAnsi="宋体" w:eastAsia="宋体" w:cs="宋体"/>
          <w:sz w:val="24"/>
          <w:szCs w:val="24"/>
        </w:rPr>
        <w:t>广播电视运营经费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)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</w:pPr>
      <w:r>
        <w:rPr>
          <w:rFonts w:ascii="黑体" w:hAnsi="宋体" w:eastAsia="黑体" w:cs="黑体"/>
          <w:sz w:val="31"/>
          <w:szCs w:val="31"/>
        </w:rPr>
        <w:t>一、项目概况    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</w:pPr>
      <w:r>
        <w:rPr>
          <w:rFonts w:hint="eastAsia" w:ascii="仿宋_GB2312" w:eastAsia="仿宋_GB2312" w:cs="仿宋_GB2312"/>
          <w:sz w:val="31"/>
          <w:szCs w:val="31"/>
        </w:rPr>
        <w:t>（一）项目基本情况：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</w:pPr>
      <w:r>
        <w:rPr>
          <w:rFonts w:hint="eastAsia" w:ascii="仿宋_GB2312" w:eastAsia="仿宋_GB2312" w:cs="仿宋_GB2312"/>
          <w:sz w:val="31"/>
          <w:szCs w:val="31"/>
        </w:rPr>
        <w:t>随着儋洋一体化的发展，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全省电视信号覆盖，</w:t>
      </w:r>
      <w:r>
        <w:rPr>
          <w:rFonts w:hint="eastAsia" w:ascii="仿宋_GB2312" w:eastAsia="仿宋_GB2312" w:cs="仿宋_GB2312"/>
          <w:sz w:val="31"/>
          <w:szCs w:val="31"/>
        </w:rPr>
        <w:t>要求我台节目质量不断提升，人才需求量大，节目生产成本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提高</w:t>
      </w:r>
      <w:r>
        <w:rPr>
          <w:rFonts w:hint="eastAsia" w:ascii="仿宋_GB2312" w:eastAsia="仿宋_GB2312" w:cs="仿宋_GB2312"/>
          <w:sz w:val="31"/>
          <w:szCs w:val="31"/>
        </w:rPr>
        <w:t>，广播电视运营发展需要经费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支撑</w:t>
      </w:r>
      <w:r>
        <w:rPr>
          <w:rFonts w:hint="eastAsia" w:ascii="仿宋_GB2312" w:eastAsia="仿宋_GB2312" w:cs="仿宋_GB2312"/>
          <w:sz w:val="31"/>
          <w:szCs w:val="31"/>
        </w:rPr>
        <w:t xml:space="preserve">。  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</w:pPr>
      <w:r>
        <w:rPr>
          <w:rFonts w:hint="eastAsia" w:ascii="仿宋_GB2312" w:eastAsia="仿宋_GB2312" w:cs="仿宋_GB2312"/>
          <w:sz w:val="31"/>
          <w:szCs w:val="31"/>
        </w:rPr>
        <w:t xml:space="preserve">（二）项目年度预算绩效目标和绩效指标设定情况  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</w:pPr>
      <w:r>
        <w:rPr>
          <w:rFonts w:hint="eastAsia" w:ascii="仿宋_GB2312" w:eastAsia="仿宋_GB2312" w:cs="仿宋_GB2312"/>
          <w:sz w:val="31"/>
          <w:szCs w:val="31"/>
        </w:rPr>
        <w:t>总体目标：为了做好儋洋一体化宣传工作，树立儋州良好形象，加大资金投入，切实保障广播电视事业发展所需的节目和人员经费。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</w:pPr>
      <w:r>
        <w:rPr>
          <w:rFonts w:hint="eastAsia" w:ascii="仿宋_GB2312" w:eastAsia="仿宋_GB2312" w:cs="仿宋_GB2312"/>
          <w:sz w:val="31"/>
          <w:szCs w:val="31"/>
        </w:rPr>
        <w:t>当年年度目标完成情况：基本保障了广播电视事业发展所需的节目和人员经费。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</w:pPr>
      <w:r>
        <w:rPr>
          <w:rFonts w:hint="eastAsia" w:ascii="黑体" w:hAnsi="宋体" w:eastAsia="黑体" w:cs="黑体"/>
          <w:sz w:val="31"/>
          <w:szCs w:val="31"/>
        </w:rPr>
        <w:t>二、项目决策及资金使用管理情况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eastAsia="仿宋_GB2312" w:cs="仿宋_GB2312"/>
          <w:sz w:val="31"/>
          <w:szCs w:val="31"/>
        </w:rPr>
      </w:pPr>
      <w:r>
        <w:rPr>
          <w:rFonts w:hint="eastAsia" w:ascii="仿宋_GB2312" w:eastAsia="仿宋_GB2312" w:cs="仿宋_GB2312"/>
          <w:sz w:val="31"/>
          <w:szCs w:val="31"/>
        </w:rPr>
        <w:t>（一）项目决策情况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年度预算事关广播电视事业发展，我台党组高度重视年度预算，每年年末都要求相关部门做好新一年工作计划及预算填报工作，并根据广电事业需求，科学合理编制年度预算，确保工作正常顺利开展。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</w:pPr>
      <w:r>
        <w:rPr>
          <w:rFonts w:hint="eastAsia" w:ascii="仿宋_GB2312" w:eastAsia="仿宋_GB2312" w:cs="仿宋_GB2312"/>
          <w:sz w:val="31"/>
          <w:szCs w:val="31"/>
        </w:rPr>
        <w:t>（二）项目资金（包括财政资金、自筹资金等）安排落实、总投入等情况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</w:pPr>
      <w:r>
        <w:rPr>
          <w:rFonts w:hint="eastAsia" w:ascii="仿宋_GB2312" w:eastAsia="仿宋_GB2312" w:cs="仿宋_GB2312"/>
          <w:sz w:val="31"/>
          <w:szCs w:val="31"/>
        </w:rPr>
        <w:t>预算情况如下：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  <w:jc w:val="left"/>
        <w:rPr>
          <w:rFonts w:hint="eastAsia" w:ascii="仿宋_GB2312" w:eastAsia="仿宋_GB2312" w:cs="仿宋_GB2312"/>
          <w:sz w:val="31"/>
          <w:szCs w:val="31"/>
        </w:rPr>
      </w:pPr>
      <w:r>
        <w:rPr>
          <w:rFonts w:hint="default" w:ascii="仿宋_GB2312" w:eastAsia="仿宋_GB2312" w:cs="仿宋_GB2312"/>
          <w:sz w:val="31"/>
          <w:szCs w:val="31"/>
        </w:rPr>
        <w:t>资金总额-年初预算数1528080</w:t>
      </w:r>
      <w:r>
        <w:rPr>
          <w:rFonts w:hint="eastAsia" w:ascii="仿宋_GB2312" w:eastAsia="仿宋_GB2312" w:cs="仿宋_GB2312"/>
          <w:sz w:val="31"/>
          <w:szCs w:val="31"/>
        </w:rPr>
        <w:t>元，</w:t>
      </w:r>
      <w:r>
        <w:rPr>
          <w:rFonts w:hint="default" w:ascii="仿宋_GB2312" w:eastAsia="仿宋_GB2312" w:cs="仿宋_GB2312"/>
          <w:sz w:val="31"/>
          <w:szCs w:val="31"/>
        </w:rPr>
        <w:t>资金总额-全年预算数</w:t>
      </w:r>
      <w:r>
        <w:rPr>
          <w:rFonts w:hint="eastAsia" w:ascii="仿宋_GB2312" w:eastAsia="仿宋_GB2312" w:cs="仿宋_GB2312"/>
          <w:sz w:val="31"/>
          <w:szCs w:val="31"/>
        </w:rPr>
        <w:t>3028080元，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  <w:jc w:val="left"/>
        <w:rPr>
          <w:rFonts w:hint="eastAsia" w:ascii="仿宋_GB2312" w:eastAsia="仿宋_GB2312" w:cs="仿宋_GB2312"/>
          <w:sz w:val="31"/>
          <w:szCs w:val="31"/>
        </w:rPr>
      </w:pPr>
      <w:r>
        <w:rPr>
          <w:rFonts w:hint="default" w:ascii="仿宋_GB2312" w:eastAsia="仿宋_GB2312" w:cs="仿宋_GB2312"/>
          <w:sz w:val="31"/>
          <w:szCs w:val="31"/>
        </w:rPr>
        <w:t>财政资金-年初预算数</w:t>
      </w:r>
      <w:r>
        <w:rPr>
          <w:rFonts w:hint="eastAsia" w:ascii="仿宋_GB2312" w:eastAsia="仿宋_GB2312" w:cs="仿宋_GB2312"/>
          <w:sz w:val="31"/>
          <w:szCs w:val="31"/>
        </w:rPr>
        <w:t>0</w:t>
      </w:r>
      <w:r>
        <w:rPr>
          <w:rFonts w:hint="default" w:ascii="仿宋_GB2312" w:eastAsia="仿宋_GB2312" w:cs="仿宋_GB2312"/>
          <w:sz w:val="31"/>
          <w:szCs w:val="31"/>
        </w:rPr>
        <w:t>元</w:t>
      </w:r>
      <w:r>
        <w:rPr>
          <w:rFonts w:hint="eastAsia" w:ascii="仿宋_GB2312" w:eastAsia="仿宋_GB2312" w:cs="仿宋_GB2312"/>
          <w:sz w:val="31"/>
          <w:szCs w:val="31"/>
          <w:lang w:val="en-US" w:eastAsia="zh-CN"/>
        </w:rPr>
        <w:t>,</w:t>
      </w:r>
      <w:r>
        <w:rPr>
          <w:rFonts w:hint="default" w:ascii="仿宋_GB2312" w:eastAsia="仿宋_GB2312" w:cs="仿宋_GB2312"/>
          <w:sz w:val="31"/>
          <w:szCs w:val="31"/>
        </w:rPr>
        <w:t>财政资金-全年预算数</w:t>
      </w:r>
      <w:r>
        <w:rPr>
          <w:rFonts w:hint="eastAsia" w:ascii="仿宋_GB2312" w:eastAsia="仿宋_GB2312" w:cs="仿宋_GB2312"/>
          <w:sz w:val="31"/>
          <w:szCs w:val="31"/>
        </w:rPr>
        <w:t>0元，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  <w:jc w:val="left"/>
        <w:rPr>
          <w:rFonts w:hint="eastAsia" w:ascii="仿宋_GB2312" w:eastAsia="仿宋_GB2312" w:cs="仿宋_GB2312"/>
          <w:sz w:val="31"/>
          <w:szCs w:val="31"/>
        </w:rPr>
      </w:pPr>
      <w:r>
        <w:rPr>
          <w:rFonts w:hint="default" w:ascii="仿宋_GB2312" w:eastAsia="仿宋_GB2312" w:cs="仿宋_GB2312"/>
          <w:sz w:val="31"/>
          <w:szCs w:val="31"/>
        </w:rPr>
        <w:t>专户-年初预算数0</w:t>
      </w:r>
      <w:r>
        <w:rPr>
          <w:rFonts w:hint="eastAsia" w:ascii="仿宋_GB2312" w:eastAsia="仿宋_GB2312" w:cs="仿宋_GB2312"/>
          <w:sz w:val="31"/>
          <w:szCs w:val="31"/>
        </w:rPr>
        <w:t>元，</w:t>
      </w:r>
      <w:r>
        <w:rPr>
          <w:rFonts w:hint="default" w:ascii="仿宋_GB2312" w:eastAsia="仿宋_GB2312" w:cs="仿宋_GB2312"/>
          <w:sz w:val="31"/>
          <w:szCs w:val="31"/>
        </w:rPr>
        <w:t>专户全年预算数0元，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  <w:jc w:val="left"/>
        <w:rPr>
          <w:rFonts w:hint="eastAsia" w:ascii="仿宋_GB2312" w:eastAsia="仿宋_GB2312" w:cs="仿宋_GB2312"/>
          <w:sz w:val="31"/>
          <w:szCs w:val="31"/>
        </w:rPr>
      </w:pPr>
      <w:r>
        <w:rPr>
          <w:rFonts w:hint="default" w:ascii="仿宋_GB2312" w:eastAsia="仿宋_GB2312" w:cs="仿宋_GB2312"/>
          <w:sz w:val="31"/>
          <w:szCs w:val="31"/>
        </w:rPr>
        <w:t>单位年初预算数1528080元，单位全年预算数3028080</w:t>
      </w:r>
      <w:r>
        <w:rPr>
          <w:rFonts w:hint="eastAsia" w:ascii="仿宋_GB2312" w:eastAsia="仿宋_GB2312" w:cs="仿宋_GB2312"/>
          <w:sz w:val="31"/>
          <w:szCs w:val="31"/>
        </w:rPr>
        <w:t>元。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</w:pPr>
      <w:r>
        <w:rPr>
          <w:rFonts w:hint="eastAsia" w:ascii="仿宋_GB2312" w:eastAsia="仿宋_GB2312" w:cs="仿宋_GB2312"/>
          <w:sz w:val="31"/>
          <w:szCs w:val="31"/>
        </w:rPr>
        <w:t>（三）项目资金（主要是指财政资金）实际使用情况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</w:pPr>
      <w:r>
        <w:rPr>
          <w:rFonts w:hint="eastAsia" w:ascii="仿宋_GB2312" w:eastAsia="仿宋_GB2312" w:cs="仿宋_GB2312"/>
          <w:sz w:val="31"/>
          <w:szCs w:val="31"/>
        </w:rPr>
        <w:t>资金执行情况如下：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  <w:jc w:val="left"/>
        <w:rPr>
          <w:rFonts w:hint="default" w:ascii="仿宋_GB2312" w:eastAsia="仿宋_GB2312" w:cs="仿宋_GB2312"/>
          <w:sz w:val="31"/>
          <w:szCs w:val="31"/>
        </w:rPr>
      </w:pPr>
      <w:r>
        <w:rPr>
          <w:rFonts w:hint="default" w:ascii="仿宋_GB2312" w:eastAsia="仿宋_GB2312" w:cs="仿宋_GB2312"/>
          <w:sz w:val="31"/>
          <w:szCs w:val="31"/>
        </w:rPr>
        <w:t>资金总额-全年执行数3025883.02元，资金总额-执行率99.93%元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  <w:jc w:val="left"/>
        <w:rPr>
          <w:rFonts w:hint="default" w:ascii="仿宋_GB2312" w:eastAsia="仿宋_GB2312" w:cs="仿宋_GB2312"/>
          <w:sz w:val="31"/>
          <w:szCs w:val="31"/>
        </w:rPr>
      </w:pPr>
      <w:r>
        <w:rPr>
          <w:rFonts w:hint="default" w:ascii="仿宋_GB2312" w:eastAsia="仿宋_GB2312" w:cs="仿宋_GB2312"/>
          <w:sz w:val="31"/>
          <w:szCs w:val="31"/>
        </w:rPr>
        <w:t>其中：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  <w:jc w:val="left"/>
        <w:rPr>
          <w:rFonts w:hint="default" w:ascii="仿宋_GB2312" w:eastAsia="仿宋_GB2312" w:cs="仿宋_GB2312"/>
          <w:sz w:val="31"/>
          <w:szCs w:val="31"/>
        </w:rPr>
      </w:pPr>
      <w:r>
        <w:rPr>
          <w:rFonts w:hint="default" w:ascii="仿宋_GB2312" w:eastAsia="仿宋_GB2312" w:cs="仿宋_GB2312"/>
          <w:sz w:val="31"/>
          <w:szCs w:val="31"/>
        </w:rPr>
        <w:t>财政资金-全年执行数0元，财政资金-执行率0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  <w:jc w:val="left"/>
        <w:rPr>
          <w:rFonts w:hint="default" w:ascii="仿宋_GB2312" w:eastAsia="仿宋_GB2312" w:cs="仿宋_GB2312"/>
          <w:sz w:val="31"/>
          <w:szCs w:val="31"/>
        </w:rPr>
      </w:pPr>
      <w:r>
        <w:rPr>
          <w:rFonts w:hint="default" w:ascii="仿宋_GB2312" w:eastAsia="仿宋_GB2312" w:cs="仿宋_GB2312"/>
          <w:sz w:val="31"/>
          <w:szCs w:val="31"/>
        </w:rPr>
        <w:t>专户全年执行数0元，专户-执行率0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  <w:jc w:val="left"/>
        <w:rPr>
          <w:rFonts w:hint="default" w:ascii="仿宋_GB2312" w:eastAsia="仿宋_GB2312" w:cs="仿宋_GB2312"/>
          <w:sz w:val="31"/>
          <w:szCs w:val="31"/>
        </w:rPr>
      </w:pPr>
      <w:r>
        <w:rPr>
          <w:rFonts w:hint="default" w:ascii="仿宋_GB2312" w:eastAsia="仿宋_GB2312" w:cs="仿宋_GB2312"/>
          <w:sz w:val="31"/>
          <w:szCs w:val="31"/>
        </w:rPr>
        <w:t>单位全年执行数3025883.02元，单位全年执行率99.93%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line="525" w:lineRule="atLeast"/>
        <w:ind w:left="0" w:firstLine="645"/>
        <w:rPr>
          <w:rFonts w:hint="eastAsia" w:ascii="仿宋_GB2312" w:eastAsia="仿宋_GB2312" w:cs="仿宋_GB2312"/>
          <w:sz w:val="31"/>
          <w:szCs w:val="31"/>
        </w:rPr>
      </w:pPr>
      <w:r>
        <w:rPr>
          <w:rFonts w:hint="eastAsia" w:ascii="仿宋_GB2312" w:eastAsia="仿宋_GB2312" w:cs="仿宋_GB2312"/>
          <w:sz w:val="31"/>
          <w:szCs w:val="31"/>
        </w:rPr>
        <w:t>项目资金管理情况</w:t>
      </w:r>
    </w:p>
    <w:p>
      <w:pPr>
        <w:pStyle w:val="2"/>
        <w:keepNext w:val="0"/>
        <w:keepLines w:val="0"/>
        <w:widowControl/>
        <w:suppressLineNumbers w:val="0"/>
        <w:spacing w:before="100" w:beforeAutospacing="1" w:after="100" w:afterAutospacing="1" w:line="525" w:lineRule="atLeast"/>
        <w:ind w:left="0" w:right="0" w:firstLine="645"/>
        <w:jc w:val="left"/>
        <w:rPr>
          <w:rFonts w:hint="eastAsia" w:ascii="仿宋_GB2312" w:eastAsia="仿宋_GB2312" w:cs="仿宋_GB2312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  <w:lang w:eastAsia="zh-CN"/>
        </w:rPr>
        <w:t>为了更好管理和完善项目资金的使用，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在资金使用过程中，</w:t>
      </w:r>
      <w:r>
        <w:rPr>
          <w:rFonts w:hint="eastAsia" w:ascii="仿宋_GB2312" w:hAnsi="宋体" w:eastAsia="仿宋_GB2312" w:cs="仿宋_GB2312"/>
          <w:kern w:val="0"/>
          <w:sz w:val="31"/>
          <w:szCs w:val="31"/>
          <w:lang w:eastAsia="zh-CN"/>
        </w:rPr>
        <w:t>我台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加强财政资金监督，严把监督审核关，建立健全内控制度及内部审批制度，确保资金管理安全有效。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line="525" w:lineRule="atLeast"/>
        <w:ind w:left="645" w:leftChars="0" w:right="0" w:rightChars="0"/>
      </w:pPr>
      <w:r>
        <w:rPr>
          <w:rFonts w:hint="eastAsia" w:ascii="黑体" w:hAnsi="宋体" w:eastAsia="黑体" w:cs="黑体"/>
          <w:sz w:val="31"/>
          <w:szCs w:val="31"/>
        </w:rPr>
        <w:t>三、项目组织实施情况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eastAsia="仿宋_GB2312" w:cs="仿宋_GB2312"/>
          <w:sz w:val="31"/>
          <w:szCs w:val="31"/>
        </w:rPr>
      </w:pPr>
      <w:r>
        <w:rPr>
          <w:rFonts w:hint="eastAsia" w:ascii="仿宋_GB2312" w:eastAsia="仿宋_GB2312" w:cs="仿宋_GB2312"/>
          <w:sz w:val="31"/>
          <w:szCs w:val="31"/>
        </w:rPr>
        <w:t>（一）项目组织情况</w:t>
      </w:r>
    </w:p>
    <w:p>
      <w:pPr>
        <w:pStyle w:val="2"/>
        <w:keepNext w:val="0"/>
        <w:keepLines w:val="0"/>
        <w:widowControl/>
        <w:suppressLineNumbers w:val="0"/>
        <w:spacing w:before="100" w:beforeAutospacing="1" w:after="100" w:afterAutospacing="1" w:line="525" w:lineRule="atLeast"/>
        <w:ind w:left="0" w:right="0" w:firstLine="645"/>
        <w:rPr>
          <w:rFonts w:hint="eastAsia" w:ascii="仿宋_GB2312" w:eastAsia="仿宋_GB2312" w:cs="仿宋_GB2312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按照规定的程序设立项目，项目符合本单位的职能要求，在实际执行过程中，严格按照项目预算执行。严格执行项目财务管理相关制度，专款专用，规范使用项目资金。保障项目资金用实、用好、发挥效能。对项目实施过程进行认真监督和管理，充分发挥项目资金的使用效益。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spacing w:line="525" w:lineRule="atLeast"/>
        <w:ind w:left="0" w:firstLine="645"/>
        <w:rPr>
          <w:rFonts w:hint="eastAsia" w:ascii="仿宋_GB2312" w:eastAsia="仿宋_GB2312" w:cs="仿宋_GB2312"/>
          <w:sz w:val="31"/>
          <w:szCs w:val="31"/>
        </w:rPr>
      </w:pPr>
      <w:r>
        <w:rPr>
          <w:rFonts w:hint="eastAsia" w:ascii="仿宋_GB2312" w:eastAsia="仿宋_GB2312" w:cs="仿宋_GB2312"/>
          <w:sz w:val="31"/>
          <w:szCs w:val="31"/>
        </w:rPr>
        <w:t>项目管理情况</w:t>
      </w:r>
    </w:p>
    <w:p>
      <w:pPr>
        <w:pStyle w:val="2"/>
        <w:keepNext w:val="0"/>
        <w:keepLines w:val="0"/>
        <w:widowControl/>
        <w:suppressLineNumbers w:val="0"/>
        <w:spacing w:before="100" w:beforeAutospacing="1" w:after="100" w:afterAutospacing="1" w:line="525" w:lineRule="atLeast"/>
        <w:ind w:left="0" w:right="0" w:firstLine="645"/>
        <w:rPr>
          <w:rFonts w:hint="eastAsia" w:ascii="仿宋_GB2312" w:eastAsia="仿宋_GB2312" w:cs="仿宋_GB2312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我台按照市财政及相关财务管理规章制度要求，安排专人负责项目管理，并实行项目负责制，由分管财务领导及相关负责人负责日常监督管理，确保资金发挥最大效益。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line="525" w:lineRule="atLeast"/>
        <w:ind w:left="645" w:leftChars="0" w:right="0" w:rightChars="0"/>
      </w:pPr>
      <w:r>
        <w:rPr>
          <w:rFonts w:hint="eastAsia" w:ascii="黑体" w:hAnsi="宋体" w:eastAsia="黑体" w:cs="黑体"/>
          <w:sz w:val="31"/>
          <w:szCs w:val="31"/>
        </w:rPr>
        <w:t>四、项目绩效情况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pacing w:line="525" w:lineRule="atLeast"/>
        <w:ind w:right="0" w:rightChars="0" w:firstLine="620" w:firstLineChars="200"/>
        <w:rPr>
          <w:rFonts w:hint="eastAsia" w:ascii="仿宋_GB2312" w:eastAsia="仿宋_GB2312" w:cs="仿宋_GB2312"/>
          <w:sz w:val="31"/>
          <w:szCs w:val="31"/>
          <w:lang w:val="en-US" w:eastAsia="zh-CN"/>
        </w:rPr>
      </w:pPr>
      <w:r>
        <w:rPr>
          <w:rFonts w:hint="eastAsia" w:ascii="仿宋_GB2312" w:eastAsia="仿宋_GB2312" w:cs="仿宋_GB2312"/>
          <w:sz w:val="31"/>
          <w:szCs w:val="31"/>
          <w:lang w:val="en-US" w:eastAsia="zh-CN"/>
        </w:rPr>
        <w:t>项目的质量分析：通过广播电视运营经费，增加了我单位的资金，为我单位节目制作提供了经费支持，丰富了我台的节目内容，提升了节目的水平和质量。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pacing w:line="525" w:lineRule="atLeast"/>
        <w:ind w:right="0" w:rightChars="0" w:firstLine="620" w:firstLineChars="200"/>
        <w:rPr>
          <w:rFonts w:hint="eastAsia" w:ascii="仿宋_GB2312" w:eastAsia="仿宋_GB2312" w:cs="仿宋_GB2312"/>
          <w:sz w:val="31"/>
          <w:szCs w:val="31"/>
          <w:lang w:val="en-US" w:eastAsia="zh-CN"/>
        </w:rPr>
      </w:pPr>
      <w:r>
        <w:rPr>
          <w:rFonts w:hint="eastAsia" w:ascii="仿宋_GB2312" w:eastAsia="仿宋_GB2312" w:cs="仿宋_GB2312"/>
          <w:sz w:val="31"/>
          <w:szCs w:val="31"/>
          <w:lang w:val="en-US" w:eastAsia="zh-CN"/>
        </w:rPr>
        <w:t>项目的有效性分析：广播电视运营经费，一定程度上缓解了我单位人员经费不足的问题。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pacing w:line="525" w:lineRule="atLeast"/>
        <w:ind w:left="0" w:leftChars="0" w:right="0" w:rightChars="0" w:firstLine="620" w:firstLineChars="200"/>
        <w:rPr>
          <w:rFonts w:hint="eastAsia" w:ascii="仿宋_GB2312" w:eastAsia="仿宋_GB2312" w:cs="仿宋_GB2312"/>
          <w:sz w:val="31"/>
          <w:szCs w:val="31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 w:cs="仿宋_GB2312"/>
          <w:sz w:val="31"/>
          <w:szCs w:val="31"/>
          <w:lang w:val="en-US" w:eastAsia="zh-CN"/>
        </w:rPr>
        <w:t>项目的社会效益分析：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</w:pPr>
      <w:r>
        <w:rPr>
          <w:rFonts w:hint="eastAsia" w:ascii="仿宋_GB2312" w:eastAsia="仿宋_GB2312" w:cs="仿宋_GB2312"/>
          <w:sz w:val="31"/>
          <w:szCs w:val="31"/>
        </w:rPr>
        <w:t>使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受</w:t>
      </w:r>
      <w:r>
        <w:rPr>
          <w:rFonts w:hint="eastAsia" w:ascii="仿宋_GB2312" w:eastAsia="仿宋_GB2312" w:cs="仿宋_GB2312"/>
          <w:sz w:val="31"/>
          <w:szCs w:val="31"/>
        </w:rPr>
        <w:t>众享受到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更加丰富多彩</w:t>
      </w:r>
      <w:r>
        <w:rPr>
          <w:rFonts w:hint="eastAsia" w:ascii="仿宋_GB2312" w:eastAsia="仿宋_GB2312" w:cs="仿宋_GB2312"/>
          <w:sz w:val="31"/>
          <w:szCs w:val="31"/>
        </w:rPr>
        <w:t>的文化生活，取得较好的社会效益。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</w:pPr>
      <w:r>
        <w:rPr>
          <w:rFonts w:hint="eastAsia" w:ascii="黑体" w:hAnsi="宋体" w:eastAsia="黑体" w:cs="黑体"/>
          <w:sz w:val="31"/>
          <w:szCs w:val="31"/>
        </w:rPr>
        <w:t>五、其他需要说明的问题</w:t>
      </w:r>
    </w:p>
    <w:p>
      <w:pPr>
        <w:ind w:firstLine="620" w:firstLineChars="200"/>
        <w:rPr>
          <w:rFonts w:hint="eastAsia" w:ascii="仿宋_GB2312" w:eastAsia="仿宋_GB2312" w:cs="仿宋_GB2312" w:hAnsiTheme="minorHAnsi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eastAsia="仿宋_GB2312" w:cs="仿宋_GB2312" w:hAnsiTheme="minorHAnsi"/>
          <w:kern w:val="0"/>
          <w:sz w:val="31"/>
          <w:szCs w:val="31"/>
          <w:lang w:val="en-US" w:eastAsia="zh-CN" w:bidi="ar"/>
        </w:rPr>
        <w:t>无</w:t>
      </w:r>
    </w:p>
    <w:p>
      <w:pPr>
        <w:ind w:firstLine="4960" w:firstLineChars="1600"/>
        <w:rPr>
          <w:rFonts w:hint="eastAsia" w:ascii="仿宋_GB2312" w:eastAsia="仿宋_GB2312" w:cs="仿宋_GB2312"/>
          <w:kern w:val="0"/>
          <w:sz w:val="31"/>
          <w:szCs w:val="31"/>
          <w:lang w:val="en-US" w:eastAsia="zh-CN" w:bidi="ar"/>
        </w:rPr>
      </w:pPr>
    </w:p>
    <w:p>
      <w:pPr>
        <w:ind w:firstLine="4960" w:firstLineChars="1600"/>
        <w:rPr>
          <w:rFonts w:hint="eastAsia" w:ascii="仿宋_GB2312" w:eastAsia="仿宋_GB2312" w:cs="仿宋_GB2312"/>
          <w:kern w:val="0"/>
          <w:sz w:val="31"/>
          <w:szCs w:val="31"/>
          <w:lang w:val="en-US" w:eastAsia="zh-CN" w:bidi="ar"/>
        </w:rPr>
      </w:pPr>
    </w:p>
    <w:p>
      <w:pPr>
        <w:ind w:firstLine="4960" w:firstLineChars="1600"/>
        <w:rPr>
          <w:rFonts w:hint="eastAsia" w:ascii="仿宋_GB2312" w:eastAsia="仿宋_GB2312" w:cs="仿宋_GB2312"/>
          <w:kern w:val="0"/>
          <w:sz w:val="31"/>
          <w:szCs w:val="31"/>
          <w:lang w:val="en-US" w:eastAsia="zh-CN" w:bidi="ar"/>
        </w:rPr>
      </w:pPr>
    </w:p>
    <w:p>
      <w:pPr>
        <w:ind w:firstLine="4960" w:firstLineChars="1600"/>
        <w:rPr>
          <w:rFonts w:hint="eastAsia" w:ascii="仿宋_GB2312" w:eastAsia="仿宋_GB2312" w:cs="仿宋_GB2312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 w:bidi="ar"/>
        </w:rPr>
        <w:t>儋州广播电视台</w:t>
      </w:r>
    </w:p>
    <w:p>
      <w:pPr>
        <w:ind w:firstLine="4960" w:firstLineChars="1600"/>
        <w:rPr>
          <w:rFonts w:hint="default" w:ascii="仿宋_GB2312" w:eastAsia="仿宋_GB2312" w:cs="仿宋_GB2312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 w:bidi="ar"/>
        </w:rPr>
        <w:t>2025年3月27日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AA63D3"/>
    <w:multiLevelType w:val="singleLevel"/>
    <w:tmpl w:val="9DAA63D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979E218"/>
    <w:multiLevelType w:val="singleLevel"/>
    <w:tmpl w:val="F979E218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44AFEF0"/>
    <w:multiLevelType w:val="singleLevel"/>
    <w:tmpl w:val="244AFEF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2A0CAA"/>
    <w:rsid w:val="341541CE"/>
    <w:rsid w:val="3FA615C7"/>
    <w:rsid w:val="67F94A2E"/>
    <w:rsid w:val="6A03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2025-03-27T01:07:00Z</dcterms:created>
  <dc:creator>Administrator</dc:creator>
  <cp:lastModifiedBy>Administrator</cp:lastModifiedBy>
  <dcterms:modified xsi:type="dcterms:W3CDTF">2025-03-27T01:32:37Z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